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中民协元宇宙工委简介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链接：https://mp.weixin.qq.com/s/2GlzmwyHzbaVHDpW6bT41Q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中国民营科技实业家协会简介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中国民营科技实业家协会创立于1987年，是由中国从事民营科技事业的企业家、发明家与热心该事业的科技工作者、理论工作者等组成并在国家民政部登记、注册的社会科技实业团体，党建领导机关是中共中央国家机关工委。接受登记管理机关、党建领导机关、科技部等部门的业务指导和监督管理，是反映民营科技企业全貌的唯一窗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名誉理事长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黄孟复：第十一届全国政协副主席、中华全国工商业联合会主席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成思危：全国人大常委会原副委员长、民建中央原主席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段永基：四通集团总裁、中国民营科技实业家协会第四、五届理事会理事长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顾问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 健：全国政协原副主席、中国科学院院士、中国工程院院士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胡德平：全国政协常委、经济委员会副主任，中央统战部原副部长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吴敬琏：国务院发展研究中心研究员、全国政协常务委员兼经济委员会原副主任、著名经济学家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陈清泰：国务院发展研究中心原党组书记、副主任、研究员、著名经济学家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 让：全国政协常委、中国科学技术协会原副主席、书记处书记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柳传志：全国人大代表、中国民间商会副会长、联想控股有限公司董事长、君联资本(联想投资)董事局主席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段永基：四通集团总裁、中国民营科技实业家协会第四、五届理事会理事长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王治国：中华全国工商业联合会前副主席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陈庆振：中国民营科技实业家协会第四、五届理事会常务副理事长兼秘书长、科海集团原总裁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于维栋：中共中央办公厅调研室原副主任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理事长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齐向东：奇安信集团董事长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光辉历程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 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伴随着民营科技企业由少到多，由弱到强，协会走过十余年风雨历程，为会员单位作了许多实实在在的事情：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 向有关部门集中反映民营科技企业普遍存在的困难和问题，快速推进解决；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2、通过民营论坛及民营科技企业成果展，提升民营科技企业的社会形象；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 疏通融资渠道，为民营科技企业发展提供资金支持；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4、 组织各种评奖活动，在两岸三地引起强烈反响；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5、 倡议“光彩事业”计划，开展科技扶贫；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6、 积极维护理事和民营科技企业的合法权益，协助营造公平竞争的环境。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在面貌一新的第四届理事会领导下，在全体理事单位和会员的鼎力支持下，协会将迈开更加矫健的步伐，阔步向前，为推动民营科技事业?的发展发挥更大作用。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中国民营科技实业家协会元宇宙工作委员会简介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6690" cy="2540635"/>
            <wp:effectExtent l="0" t="0" r="10160" b="12065"/>
            <wp:docPr id="1" name="图片 1" descr="微信图片_20220713160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7131607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4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全国首届元宇宙赋能大会暨中国民协元宇宙揭牌大</w:t>
      </w:r>
      <w:bookmarkStart w:id="0" w:name="_GoBack"/>
      <w:bookmarkEnd w:id="0"/>
      <w:r>
        <w:rPr>
          <w:rFonts w:hint="eastAsia"/>
          <w:lang w:eastAsia="zh-CN"/>
        </w:rPr>
        <w:t xml:space="preserve">会园满成功 http://www.rmlt.com.cn/2021/1101/630045.shtml 人民论坛网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全国首届元宇宙+产业赋能大会暨中国民协元宇宙工作委员会揭牌仪式圆满成功_中华网 https://hea.china.com/article/20211101/112021_912971.html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全国首届元宇宙+产业赋能大会暨中国民协元宇宙工作委员会揭牌仪式圆满成功_金融界http://life.jrj.com.cn/2021/11/01193233799410.shtml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全国首届元宇宙+产业赋能大会暨中国民协元宇宙工作委员会揭牌仪式圆满成功_中国经济导报—中国经济导报网 http://www.ceh.com.cn/syzx/1427393.shtml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ODJiZjg0ODEyNzcwMTI0OTM4ZTYwZDIwMzcxM2QifQ=="/>
  </w:docVars>
  <w:rsids>
    <w:rsidRoot w:val="00000000"/>
    <w:rsid w:val="41EA1493"/>
    <w:rsid w:val="47D51E1F"/>
    <w:rsid w:val="4D0D1484"/>
    <w:rsid w:val="6129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2803</Words>
  <Characters>3121</Characters>
  <Lines>0</Lines>
  <Paragraphs>0</Paragraphs>
  <TotalTime>2</TotalTime>
  <ScaleCrop>false</ScaleCrop>
  <LinksUpToDate>false</LinksUpToDate>
  <CharactersWithSpaces>3155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2022-07-13T08:05:00Z</dcterms:created>
  <dc:creator>Administrator</dc:creator>
  <cp:lastModifiedBy>为中华之崛起而学习</cp:lastModifiedBy>
  <dcterms:modified xsi:type="dcterms:W3CDTF">2022-07-13T08:07:25Z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F3B938F2BF3F4360B00B7D912B5DA6EB</vt:lpwstr>
  </property>
</Properties>
</file>